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741516" w14:textId="77777777" w:rsidR="00446F8C" w:rsidRPr="00E824B3" w:rsidRDefault="00A82B98">
      <w:pPr>
        <w:jc w:val="center"/>
        <w:rPr>
          <w:strike/>
          <w:sz w:val="36"/>
          <w:szCs w:val="36"/>
        </w:rPr>
      </w:pPr>
      <w:r w:rsidRPr="00E824B3">
        <w:rPr>
          <w:rFonts w:hint="eastAsia"/>
          <w:sz w:val="36"/>
          <w:szCs w:val="36"/>
        </w:rPr>
        <w:t>ＪＡＳ構造材活用宣言</w:t>
      </w:r>
      <w:bookmarkStart w:id="0" w:name="_GoBack"/>
      <w:bookmarkEnd w:id="0"/>
    </w:p>
    <w:p w14:paraId="3959B0F4" w14:textId="77777777" w:rsidR="00446F8C" w:rsidRPr="00E824B3" w:rsidRDefault="00446F8C">
      <w:pPr>
        <w:jc w:val="left"/>
        <w:rPr>
          <w:sz w:val="28"/>
          <w:szCs w:val="28"/>
        </w:rPr>
      </w:pPr>
    </w:p>
    <w:p w14:paraId="40E650D0" w14:textId="77777777" w:rsidR="00446F8C" w:rsidRPr="00E824B3" w:rsidRDefault="00A82B98" w:rsidP="008B16A5">
      <w:pPr>
        <w:spacing w:line="500" w:lineRule="exact"/>
        <w:ind w:leftChars="1422" w:left="2986"/>
        <w:rPr>
          <w:sz w:val="28"/>
          <w:szCs w:val="28"/>
        </w:rPr>
      </w:pPr>
      <w:r w:rsidRPr="00E824B3">
        <w:rPr>
          <w:rFonts w:hint="eastAsia"/>
          <w:spacing w:val="70"/>
          <w:sz w:val="28"/>
          <w:szCs w:val="28"/>
        </w:rPr>
        <w:t>登録年月</w:t>
      </w:r>
      <w:r w:rsidRPr="00E824B3">
        <w:rPr>
          <w:rFonts w:hint="eastAsia"/>
          <w:sz w:val="28"/>
          <w:szCs w:val="28"/>
        </w:rPr>
        <w:t>日：令和　　年　　月　　日</w:t>
      </w:r>
    </w:p>
    <w:p w14:paraId="5EB72309" w14:textId="77777777" w:rsidR="00446F8C" w:rsidRPr="00E824B3" w:rsidRDefault="00A82B98" w:rsidP="008B16A5">
      <w:pPr>
        <w:spacing w:line="500" w:lineRule="exact"/>
        <w:ind w:leftChars="1422" w:left="2986"/>
        <w:rPr>
          <w:sz w:val="28"/>
          <w:szCs w:val="28"/>
        </w:rPr>
      </w:pPr>
      <w:r w:rsidRPr="00E824B3">
        <w:rPr>
          <w:rFonts w:hint="eastAsia"/>
          <w:spacing w:val="5"/>
          <w:sz w:val="28"/>
          <w:szCs w:val="28"/>
        </w:rPr>
        <w:t>宣言事業者</w:t>
      </w:r>
      <w:r w:rsidRPr="00E824B3">
        <w:rPr>
          <w:rFonts w:hAnsiTheme="minorEastAsia"/>
          <w:spacing w:val="5"/>
          <w:sz w:val="28"/>
          <w:szCs w:val="28"/>
        </w:rPr>
        <w:t>No</w:t>
      </w:r>
      <w:r w:rsidRPr="00E824B3">
        <w:rPr>
          <w:rFonts w:hAnsiTheme="minorEastAsia"/>
          <w:spacing w:val="7"/>
          <w:sz w:val="28"/>
          <w:szCs w:val="28"/>
        </w:rPr>
        <w:t>.</w:t>
      </w:r>
      <w:r w:rsidRPr="00E824B3">
        <w:rPr>
          <w:rFonts w:hint="eastAsia"/>
          <w:sz w:val="28"/>
          <w:szCs w:val="28"/>
        </w:rPr>
        <w:t>：</w:t>
      </w:r>
    </w:p>
    <w:p w14:paraId="32C80A8E" w14:textId="77777777" w:rsidR="00446F8C" w:rsidRPr="00E824B3" w:rsidRDefault="00A82B98" w:rsidP="008B16A5">
      <w:pPr>
        <w:spacing w:after="72" w:line="440" w:lineRule="exact"/>
        <w:ind w:leftChars="1422" w:left="2986"/>
        <w:rPr>
          <w:rFonts w:ascii="ＭＳ 明朝" w:eastAsia="ＭＳ 明朝" w:hAnsi="ＭＳ 明朝"/>
          <w:sz w:val="28"/>
          <w:szCs w:val="28"/>
        </w:rPr>
      </w:pPr>
      <w:r w:rsidRPr="00E824B3">
        <w:rPr>
          <w:rFonts w:ascii="ＭＳ 明朝" w:eastAsia="ＭＳ 明朝" w:hAnsi="ＭＳ 明朝" w:hint="eastAsia"/>
          <w:spacing w:val="280"/>
          <w:sz w:val="28"/>
          <w:szCs w:val="28"/>
        </w:rPr>
        <w:t>住</w:t>
      </w:r>
      <w:r w:rsidRPr="00E824B3">
        <w:rPr>
          <w:rFonts w:ascii="ＭＳ 明朝" w:eastAsia="ＭＳ 明朝" w:hAnsi="ＭＳ 明朝" w:hint="eastAsia"/>
          <w:sz w:val="28"/>
          <w:szCs w:val="28"/>
        </w:rPr>
        <w:t>所：</w:t>
      </w:r>
    </w:p>
    <w:p w14:paraId="3F49ADD9" w14:textId="77777777" w:rsidR="00446F8C" w:rsidRPr="00E824B3" w:rsidRDefault="00A82B98" w:rsidP="008B16A5">
      <w:pPr>
        <w:spacing w:after="72" w:line="440" w:lineRule="exact"/>
        <w:ind w:leftChars="1422" w:left="2986"/>
        <w:rPr>
          <w:rFonts w:ascii="ＭＳ 明朝" w:eastAsia="ＭＳ 明朝" w:hAnsi="ＭＳ 明朝"/>
          <w:sz w:val="28"/>
          <w:szCs w:val="28"/>
        </w:rPr>
      </w:pPr>
      <w:r w:rsidRPr="00E824B3">
        <w:rPr>
          <w:rFonts w:ascii="ＭＳ 明朝" w:eastAsia="ＭＳ 明朝" w:hAnsi="ＭＳ 明朝" w:hint="eastAsia"/>
          <w:spacing w:val="70"/>
          <w:sz w:val="28"/>
          <w:szCs w:val="28"/>
        </w:rPr>
        <w:t>会社</w:t>
      </w:r>
      <w:r w:rsidRPr="00E824B3">
        <w:rPr>
          <w:rFonts w:ascii="ＭＳ 明朝" w:eastAsia="ＭＳ 明朝" w:hAnsi="ＭＳ 明朝" w:hint="eastAsia"/>
          <w:sz w:val="28"/>
          <w:szCs w:val="28"/>
        </w:rPr>
        <w:t>名：</w:t>
      </w:r>
    </w:p>
    <w:p w14:paraId="089F2385" w14:textId="77777777" w:rsidR="00446F8C" w:rsidRPr="00E824B3" w:rsidRDefault="00A82B98" w:rsidP="008B16A5">
      <w:pPr>
        <w:spacing w:after="72" w:line="440" w:lineRule="exact"/>
        <w:ind w:leftChars="1422" w:left="2986"/>
        <w:rPr>
          <w:sz w:val="28"/>
          <w:szCs w:val="28"/>
        </w:rPr>
      </w:pPr>
      <w:r w:rsidRPr="00E824B3">
        <w:rPr>
          <w:rFonts w:ascii="ＭＳ 明朝" w:eastAsia="ＭＳ 明朝" w:hAnsi="ＭＳ 明朝" w:hint="eastAsia"/>
          <w:sz w:val="28"/>
          <w:szCs w:val="28"/>
        </w:rPr>
        <w:t>代表者名：</w:t>
      </w:r>
      <w:r w:rsidRPr="00E824B3">
        <w:rPr>
          <w:sz w:val="28"/>
          <w:szCs w:val="28"/>
        </w:rPr>
        <w:tab/>
      </w:r>
      <w:r w:rsidRPr="00E824B3">
        <w:rPr>
          <w:sz w:val="28"/>
          <w:szCs w:val="28"/>
        </w:rPr>
        <w:tab/>
      </w:r>
      <w:r w:rsidRPr="00E824B3">
        <w:rPr>
          <w:sz w:val="28"/>
          <w:szCs w:val="28"/>
        </w:rPr>
        <w:tab/>
      </w:r>
      <w:r w:rsidRPr="00E824B3">
        <w:rPr>
          <w:rFonts w:hint="eastAsia"/>
          <w:sz w:val="28"/>
          <w:szCs w:val="28"/>
        </w:rPr>
        <w:t xml:space="preserve">　　　</w:t>
      </w:r>
    </w:p>
    <w:p w14:paraId="5C2255F2" w14:textId="77777777" w:rsidR="00446F8C" w:rsidRPr="00E824B3" w:rsidRDefault="00446F8C">
      <w:pPr>
        <w:ind w:left="3826"/>
        <w:rPr>
          <w:sz w:val="28"/>
          <w:szCs w:val="28"/>
        </w:rPr>
      </w:pPr>
    </w:p>
    <w:p w14:paraId="2C47FA55" w14:textId="77777777" w:rsidR="00446F8C" w:rsidRPr="00E824B3" w:rsidRDefault="00A82B98">
      <w:pPr>
        <w:spacing w:line="500" w:lineRule="exact"/>
        <w:ind w:left="1276"/>
        <w:jc w:val="left"/>
        <w:rPr>
          <w:rFonts w:ascii="UD デジタル 教科書体 NK-B" w:eastAsia="UD デジタル 教科書体 NK-B"/>
          <w:sz w:val="28"/>
          <w:szCs w:val="28"/>
        </w:rPr>
      </w:pPr>
      <w:r w:rsidRPr="00E824B3">
        <w:rPr>
          <w:rFonts w:ascii="UD デジタル 教科書体 NK-B" w:eastAsia="UD デジタル 教科書体 NK-B" w:hint="eastAsia"/>
          <w:sz w:val="28"/>
          <w:szCs w:val="28"/>
        </w:rPr>
        <w:t>宣言</w:t>
      </w:r>
    </w:p>
    <w:p w14:paraId="605B6B6A" w14:textId="77777777" w:rsidR="00446F8C" w:rsidRPr="00E824B3" w:rsidRDefault="00A82B98">
      <w:pPr>
        <w:spacing w:line="500" w:lineRule="exact"/>
        <w:ind w:left="1276"/>
        <w:jc w:val="left"/>
        <w:rPr>
          <w:sz w:val="28"/>
          <w:szCs w:val="28"/>
        </w:rPr>
      </w:pPr>
      <w:r w:rsidRPr="00E824B3">
        <w:rPr>
          <w:sz w:val="28"/>
          <w:szCs w:val="28"/>
        </w:rPr>
        <w:t>______________________________________________________________________________________________________</w:t>
      </w:r>
    </w:p>
    <w:p w14:paraId="2E34A7DC" w14:textId="77777777" w:rsidR="00446F8C" w:rsidRPr="00E824B3" w:rsidRDefault="00A82B98">
      <w:pPr>
        <w:spacing w:line="500" w:lineRule="exact"/>
        <w:rPr>
          <w:sz w:val="28"/>
          <w:szCs w:val="28"/>
        </w:rPr>
      </w:pPr>
      <w:r w:rsidRPr="00E824B3">
        <w:rPr>
          <w:rFonts w:hint="eastAsia"/>
          <w:sz w:val="28"/>
          <w:szCs w:val="28"/>
        </w:rPr>
        <w:t>当社は、確かな性能が表示されているＪＡＳ構造材の普及と利用を行うこと、以下の３</w:t>
      </w:r>
      <w:r w:rsidR="005A5D26" w:rsidRPr="00E824B3">
        <w:rPr>
          <w:rFonts w:hint="eastAsia"/>
          <w:sz w:val="28"/>
          <w:szCs w:val="28"/>
        </w:rPr>
        <w:t>か</w:t>
      </w:r>
      <w:r w:rsidRPr="00E824B3">
        <w:rPr>
          <w:rFonts w:hint="eastAsia"/>
          <w:sz w:val="28"/>
          <w:szCs w:val="28"/>
        </w:rPr>
        <w:t>年目標の実施に向けて努力することとします。</w:t>
      </w:r>
    </w:p>
    <w:p w14:paraId="35188168" w14:textId="77777777" w:rsidR="00446F8C" w:rsidRPr="00E824B3" w:rsidRDefault="00A82B98">
      <w:pPr>
        <w:spacing w:line="500" w:lineRule="exact"/>
        <w:ind w:left="1276"/>
        <w:jc w:val="left"/>
        <w:rPr>
          <w:rFonts w:ascii="UD デジタル 教科書体 N-B" w:eastAsia="UD デジタル 教科書体 N-B"/>
          <w:sz w:val="28"/>
          <w:szCs w:val="28"/>
        </w:rPr>
      </w:pPr>
      <w:r w:rsidRPr="00E824B3">
        <w:rPr>
          <w:rFonts w:ascii="UD デジタル 教科書体 N-B" w:eastAsia="UD デジタル 教科書体 N-B" w:hint="eastAsia"/>
          <w:sz w:val="28"/>
          <w:szCs w:val="28"/>
        </w:rPr>
        <w:t>３</w:t>
      </w:r>
      <w:r w:rsidR="005A5D26" w:rsidRPr="00E824B3">
        <w:rPr>
          <w:rFonts w:ascii="UD デジタル 教科書体 N-B" w:eastAsia="UD デジタル 教科書体 N-B" w:hint="eastAsia"/>
          <w:sz w:val="28"/>
          <w:szCs w:val="28"/>
        </w:rPr>
        <w:t>か</w:t>
      </w:r>
      <w:r w:rsidRPr="00E824B3">
        <w:rPr>
          <w:rFonts w:ascii="UD デジタル 教科書体 N-B" w:eastAsia="UD デジタル 教科書体 N-B" w:hint="eastAsia"/>
          <w:sz w:val="28"/>
          <w:szCs w:val="28"/>
        </w:rPr>
        <w:t>年目標</w:t>
      </w:r>
    </w:p>
    <w:p w14:paraId="08294E7F" w14:textId="77777777" w:rsidR="00446F8C" w:rsidRPr="00E824B3" w:rsidRDefault="00A82B98">
      <w:pPr>
        <w:spacing w:line="500" w:lineRule="exact"/>
        <w:ind w:left="1276"/>
        <w:jc w:val="left"/>
        <w:rPr>
          <w:rFonts w:hAnsiTheme="minorEastAsia"/>
          <w:sz w:val="28"/>
          <w:szCs w:val="28"/>
        </w:rPr>
      </w:pPr>
      <w:r w:rsidRPr="00E824B3">
        <w:rPr>
          <w:rFonts w:hAnsiTheme="minorEastAsia" w:hint="eastAsia"/>
          <w:sz w:val="28"/>
          <w:szCs w:val="28"/>
        </w:rPr>
        <w:t>１年目（令和　年度）</w:t>
      </w:r>
    </w:p>
    <w:p w14:paraId="33B51E34" w14:textId="77777777" w:rsidR="00446F8C" w:rsidRPr="00E824B3" w:rsidRDefault="00A82B98">
      <w:pPr>
        <w:spacing w:line="500" w:lineRule="exact"/>
        <w:ind w:left="1276"/>
        <w:jc w:val="left"/>
        <w:rPr>
          <w:sz w:val="28"/>
          <w:szCs w:val="28"/>
        </w:rPr>
      </w:pPr>
      <w:r w:rsidRPr="00E824B3">
        <w:rPr>
          <w:sz w:val="28"/>
          <w:szCs w:val="28"/>
        </w:rPr>
        <w:t>___________________________________________________</w:t>
      </w:r>
    </w:p>
    <w:p w14:paraId="46546FFB" w14:textId="77777777" w:rsidR="00446F8C" w:rsidRPr="00E824B3" w:rsidRDefault="00A82B98">
      <w:pPr>
        <w:spacing w:line="500" w:lineRule="exact"/>
        <w:ind w:left="1276"/>
        <w:jc w:val="left"/>
        <w:rPr>
          <w:rFonts w:hAnsiTheme="minorEastAsia"/>
          <w:sz w:val="28"/>
          <w:szCs w:val="28"/>
        </w:rPr>
      </w:pPr>
      <w:r w:rsidRPr="00E824B3">
        <w:rPr>
          <w:rFonts w:hAnsiTheme="minorEastAsia" w:hint="eastAsia"/>
          <w:sz w:val="28"/>
          <w:szCs w:val="28"/>
        </w:rPr>
        <w:t>２年目（令和　年度）</w:t>
      </w:r>
    </w:p>
    <w:p w14:paraId="3058C7C7" w14:textId="77777777" w:rsidR="00446F8C" w:rsidRPr="00E824B3" w:rsidRDefault="00A82B98">
      <w:pPr>
        <w:spacing w:line="500" w:lineRule="exact"/>
        <w:ind w:left="1276"/>
        <w:jc w:val="left"/>
        <w:rPr>
          <w:sz w:val="28"/>
          <w:szCs w:val="28"/>
        </w:rPr>
      </w:pPr>
      <w:r w:rsidRPr="00E824B3">
        <w:rPr>
          <w:sz w:val="28"/>
          <w:szCs w:val="28"/>
        </w:rPr>
        <w:t>___________________________________________________</w:t>
      </w:r>
    </w:p>
    <w:p w14:paraId="58F4DDBB" w14:textId="77777777" w:rsidR="00446F8C" w:rsidRPr="00E824B3" w:rsidRDefault="00A82B98">
      <w:pPr>
        <w:spacing w:line="500" w:lineRule="exact"/>
        <w:ind w:left="1276"/>
        <w:jc w:val="left"/>
        <w:rPr>
          <w:rFonts w:hAnsiTheme="minorEastAsia"/>
          <w:sz w:val="28"/>
          <w:szCs w:val="28"/>
        </w:rPr>
      </w:pPr>
      <w:r w:rsidRPr="00E824B3">
        <w:rPr>
          <w:rFonts w:hAnsiTheme="minorEastAsia" w:hint="eastAsia"/>
          <w:sz w:val="28"/>
          <w:szCs w:val="28"/>
        </w:rPr>
        <w:t>３年目（令和　年度）</w:t>
      </w:r>
    </w:p>
    <w:p w14:paraId="44EB30DD" w14:textId="77777777" w:rsidR="00446F8C" w:rsidRPr="00E824B3" w:rsidRDefault="00A82B98">
      <w:pPr>
        <w:spacing w:line="500" w:lineRule="exact"/>
        <w:ind w:left="1276"/>
        <w:jc w:val="left"/>
        <w:rPr>
          <w:sz w:val="28"/>
          <w:szCs w:val="28"/>
        </w:rPr>
      </w:pPr>
      <w:r w:rsidRPr="00E824B3">
        <w:rPr>
          <w:sz w:val="28"/>
          <w:szCs w:val="28"/>
        </w:rPr>
        <w:t>___________________________________________________</w:t>
      </w:r>
    </w:p>
    <w:p w14:paraId="0DBE77A3" w14:textId="77777777" w:rsidR="00F750F5" w:rsidRPr="00E824B3" w:rsidRDefault="00F750F5">
      <w:pPr>
        <w:widowControl/>
        <w:jc w:val="left"/>
        <w:rPr>
          <w:rFonts w:hAnsiTheme="minorEastAsia"/>
          <w:sz w:val="28"/>
          <w:szCs w:val="28"/>
        </w:rPr>
      </w:pPr>
    </w:p>
    <w:p w14:paraId="0FD253A4" w14:textId="77777777" w:rsidR="00446F8C" w:rsidRDefault="00446F8C" w:rsidP="000F0795">
      <w:pPr>
        <w:widowControl/>
        <w:ind w:right="420"/>
        <w:rPr>
          <w:szCs w:val="21"/>
        </w:rPr>
      </w:pPr>
    </w:p>
    <w:sectPr w:rsidR="00446F8C" w:rsidSect="00F750F5">
      <w:headerReference w:type="default" r:id="rId7"/>
      <w:pgSz w:w="11906" w:h="16838"/>
      <w:pgMar w:top="1701" w:right="1701" w:bottom="1701" w:left="1701" w:header="1020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BC8AD" w14:textId="77777777" w:rsidR="004B6253" w:rsidRDefault="004B6253">
      <w:r>
        <w:separator/>
      </w:r>
    </w:p>
  </w:endnote>
  <w:endnote w:type="continuationSeparator" w:id="0">
    <w:p w14:paraId="2D4B4F0A" w14:textId="77777777" w:rsidR="004B6253" w:rsidRDefault="004B6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B">
    <w:altName w:val="ＭＳ 明朝"/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260D1" w14:textId="77777777" w:rsidR="004B6253" w:rsidRDefault="004B6253">
      <w:r>
        <w:separator/>
      </w:r>
    </w:p>
  </w:footnote>
  <w:footnote w:type="continuationSeparator" w:id="0">
    <w:p w14:paraId="56D7E43C" w14:textId="77777777" w:rsidR="004B6253" w:rsidRDefault="004B6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ECA0EF" w14:textId="028AC90A" w:rsidR="00F750F5" w:rsidRPr="00526A9D" w:rsidRDefault="00F750F5" w:rsidP="00F750F5">
    <w:pPr>
      <w:widowControl/>
      <w:jc w:val="right"/>
      <w:rPr>
        <w:szCs w:val="21"/>
      </w:rPr>
    </w:pPr>
    <w:r w:rsidRPr="00526A9D">
      <w:rPr>
        <w:rFonts w:hint="eastAsia"/>
        <w:szCs w:val="21"/>
      </w:rPr>
      <w:t>（</w:t>
    </w:r>
    <w:r w:rsidRPr="00526A9D">
      <w:rPr>
        <w:rFonts w:hint="eastAsia"/>
        <w:szCs w:val="21"/>
      </w:rPr>
      <w:t>宣言様式</w:t>
    </w:r>
    <w:r w:rsidR="00A109D8">
      <w:rPr>
        <w:rFonts w:hint="eastAsia"/>
        <w:szCs w:val="21"/>
      </w:rPr>
      <w:t>４</w:t>
    </w:r>
    <w:r w:rsidRPr="00526A9D">
      <w:rPr>
        <w:rFonts w:hint="eastAsia"/>
        <w:szCs w:val="21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markup="0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F8C"/>
    <w:rsid w:val="000860B3"/>
    <w:rsid w:val="000A2CED"/>
    <w:rsid w:val="000F0795"/>
    <w:rsid w:val="00111F40"/>
    <w:rsid w:val="00177D34"/>
    <w:rsid w:val="002669E8"/>
    <w:rsid w:val="00272EB9"/>
    <w:rsid w:val="002F5F3B"/>
    <w:rsid w:val="0031200A"/>
    <w:rsid w:val="003130C7"/>
    <w:rsid w:val="00371192"/>
    <w:rsid w:val="00396070"/>
    <w:rsid w:val="003D705E"/>
    <w:rsid w:val="00413DA4"/>
    <w:rsid w:val="00446F8C"/>
    <w:rsid w:val="004676A0"/>
    <w:rsid w:val="004B6253"/>
    <w:rsid w:val="004D3D67"/>
    <w:rsid w:val="004E3E98"/>
    <w:rsid w:val="00526A9D"/>
    <w:rsid w:val="0055232F"/>
    <w:rsid w:val="005A5D26"/>
    <w:rsid w:val="006E432E"/>
    <w:rsid w:val="007C2934"/>
    <w:rsid w:val="00811830"/>
    <w:rsid w:val="008B16A5"/>
    <w:rsid w:val="008D28A5"/>
    <w:rsid w:val="009216EE"/>
    <w:rsid w:val="00957C4B"/>
    <w:rsid w:val="0099341D"/>
    <w:rsid w:val="009F1AFC"/>
    <w:rsid w:val="00A109D8"/>
    <w:rsid w:val="00A63C92"/>
    <w:rsid w:val="00A828CF"/>
    <w:rsid w:val="00A82B98"/>
    <w:rsid w:val="00A92012"/>
    <w:rsid w:val="00B517A9"/>
    <w:rsid w:val="00C64638"/>
    <w:rsid w:val="00C86B33"/>
    <w:rsid w:val="00CE4369"/>
    <w:rsid w:val="00CF65EE"/>
    <w:rsid w:val="00D1692D"/>
    <w:rsid w:val="00D70AE3"/>
    <w:rsid w:val="00DD262B"/>
    <w:rsid w:val="00E824B3"/>
    <w:rsid w:val="00F55D02"/>
    <w:rsid w:val="00F750F5"/>
    <w:rsid w:val="00F8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81557"/>
  <w15:docId w15:val="{D0765697-CAC3-45A0-8280-D27AEE4B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A9D"/>
    <w:pPr>
      <w:widowControl w:val="0"/>
      <w:jc w:val="both"/>
    </w:pPr>
    <w:rPr>
      <w:rFonts w:asciiTheme="minorEastAsi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見出し 2 (文字)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見出し 3 (文字)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見出し 4 (文字)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見出し 5 (文字)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見出し 6 (文字)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見出し 7 (文字)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見出し 8 (文字)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見出し 9 (文字)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表題 (文字)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Pr>
      <w:sz w:val="24"/>
      <w:szCs w:val="24"/>
    </w:rPr>
  </w:style>
  <w:style w:type="paragraph" w:styleId="a9">
    <w:name w:val="Quote"/>
    <w:basedOn w:val="a"/>
    <w:next w:val="a"/>
    <w:link w:val="aa"/>
    <w:uiPriority w:val="29"/>
    <w:qFormat/>
    <w:pPr>
      <w:ind w:left="720" w:right="720"/>
    </w:pPr>
    <w:rPr>
      <w:i/>
    </w:rPr>
  </w:style>
  <w:style w:type="character" w:customStyle="1" w:styleId="aa">
    <w:name w:val="引用文 (文字)"/>
    <w:link w:val="a9"/>
    <w:uiPriority w:val="29"/>
    <w:rPr>
      <w:i/>
    </w:rPr>
  </w:style>
  <w:style w:type="paragraph" w:styleId="21">
    <w:name w:val="Intense Quote"/>
    <w:basedOn w:val="a"/>
    <w:next w:val="a"/>
    <w:link w:val="2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22">
    <w:name w:val="引用文 2 (文字)"/>
    <w:link w:val="21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12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24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32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42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52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61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71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13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25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3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43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53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62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72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脚注文字列 (文字)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Pr>
      <w:sz w:val="20"/>
    </w:rPr>
  </w:style>
  <w:style w:type="character" w:customStyle="1" w:styleId="af0">
    <w:name w:val="文末脚注文字列 (文字)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6">
    <w:name w:val="toc 2"/>
    <w:basedOn w:val="a"/>
    <w:next w:val="a"/>
    <w:uiPriority w:val="39"/>
    <w:unhideWhenUsed/>
    <w:pPr>
      <w:spacing w:after="57"/>
      <w:ind w:left="283"/>
    </w:pPr>
  </w:style>
  <w:style w:type="paragraph" w:styleId="34">
    <w:name w:val="toc 3"/>
    <w:basedOn w:val="a"/>
    <w:next w:val="a"/>
    <w:uiPriority w:val="39"/>
    <w:unhideWhenUsed/>
    <w:pPr>
      <w:spacing w:after="57"/>
      <w:ind w:left="567"/>
    </w:pPr>
  </w:style>
  <w:style w:type="paragraph" w:styleId="44">
    <w:name w:val="toc 4"/>
    <w:basedOn w:val="a"/>
    <w:next w:val="a"/>
    <w:uiPriority w:val="39"/>
    <w:unhideWhenUsed/>
    <w:pPr>
      <w:spacing w:after="57"/>
      <w:ind w:left="850"/>
    </w:pPr>
  </w:style>
  <w:style w:type="paragraph" w:styleId="54">
    <w:name w:val="toc 5"/>
    <w:basedOn w:val="a"/>
    <w:next w:val="a"/>
    <w:uiPriority w:val="39"/>
    <w:unhideWhenUsed/>
    <w:pPr>
      <w:spacing w:after="57"/>
      <w:ind w:left="1134"/>
    </w:pPr>
  </w:style>
  <w:style w:type="paragraph" w:styleId="63">
    <w:name w:val="toc 6"/>
    <w:basedOn w:val="a"/>
    <w:next w:val="a"/>
    <w:uiPriority w:val="39"/>
    <w:unhideWhenUsed/>
    <w:pPr>
      <w:spacing w:after="57"/>
      <w:ind w:left="1417"/>
    </w:pPr>
  </w:style>
  <w:style w:type="paragraph" w:styleId="73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</w:style>
  <w:style w:type="table" w:styleId="af4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252"/>
        <w:tab w:val="right" w:pos="8504"/>
      </w:tabs>
    </w:pPr>
  </w:style>
  <w:style w:type="character" w:customStyle="1" w:styleId="af6">
    <w:name w:val="ヘッダー (文字)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252"/>
        <w:tab w:val="right" w:pos="8504"/>
      </w:tabs>
    </w:pPr>
  </w:style>
  <w:style w:type="character" w:customStyle="1" w:styleId="af8">
    <w:name w:val="フッター (文字)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b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c">
    <w:name w:val="Note Heading"/>
    <w:basedOn w:val="a"/>
    <w:next w:val="a"/>
    <w:link w:val="afd"/>
    <w:uiPriority w:val="99"/>
    <w:unhideWhenUsed/>
    <w:pPr>
      <w:jc w:val="center"/>
    </w:pPr>
    <w:rPr>
      <w:szCs w:val="21"/>
    </w:rPr>
  </w:style>
  <w:style w:type="character" w:customStyle="1" w:styleId="afd">
    <w:name w:val="記 (文字)"/>
    <w:basedOn w:val="a0"/>
    <w:link w:val="afc"/>
    <w:uiPriority w:val="99"/>
    <w:rPr>
      <w:szCs w:val="21"/>
    </w:rPr>
  </w:style>
  <w:style w:type="paragraph" w:styleId="afe">
    <w:name w:val="Closing"/>
    <w:basedOn w:val="a"/>
    <w:link w:val="aff"/>
    <w:uiPriority w:val="99"/>
    <w:unhideWhenUsed/>
    <w:pPr>
      <w:jc w:val="right"/>
    </w:pPr>
    <w:rPr>
      <w:szCs w:val="21"/>
    </w:rPr>
  </w:style>
  <w:style w:type="character" w:customStyle="1" w:styleId="aff">
    <w:name w:val="結語 (文字)"/>
    <w:basedOn w:val="a0"/>
    <w:link w:val="afe"/>
    <w:uiPriority w:val="99"/>
    <w:rPr>
      <w:szCs w:val="21"/>
    </w:rPr>
  </w:style>
  <w:style w:type="paragraph" w:styleId="aff0">
    <w:name w:val="Revision"/>
    <w:hidden/>
    <w:uiPriority w:val="99"/>
    <w:semiHidden/>
    <w:rsid w:val="00C86B33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Arial"/>
      </a:majorFont>
      <a:minorFont>
        <a:latin typeface="Century"/>
        <a:ea typeface="ＭＳ 明朝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999F2-BF5A-42D3-A57F-3C339DC6C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soumu37</dc:creator>
  <cp:keywords/>
  <dc:description/>
  <cp:lastModifiedBy>CatenaRentalSystem</cp:lastModifiedBy>
  <cp:revision>9</cp:revision>
  <cp:lastPrinted>2025-04-08T01:06:00Z</cp:lastPrinted>
  <dcterms:created xsi:type="dcterms:W3CDTF">2025-04-08T05:56:00Z</dcterms:created>
  <dcterms:modified xsi:type="dcterms:W3CDTF">2025-04-09T02:57:00Z</dcterms:modified>
</cp:coreProperties>
</file>